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0B9" w:rsidRDefault="00E540B9" w:rsidP="00763CD6">
      <w:pPr>
        <w:spacing w:line="480" w:lineRule="auto"/>
        <w:jc w:val="center"/>
        <w:rPr>
          <w:rFonts w:ascii="Times New Roman" w:hAnsi="Times New Roman" w:cs="Times New Roman"/>
          <w:sz w:val="24"/>
          <w:szCs w:val="24"/>
        </w:rPr>
      </w:pPr>
      <w:bookmarkStart w:id="0" w:name="_GoBack"/>
      <w:bookmarkEnd w:id="0"/>
    </w:p>
    <w:p w:rsidR="00E540B9" w:rsidRDefault="00E540B9" w:rsidP="00763CD6">
      <w:pPr>
        <w:spacing w:line="480" w:lineRule="auto"/>
        <w:jc w:val="center"/>
        <w:rPr>
          <w:rFonts w:ascii="Times New Roman" w:hAnsi="Times New Roman" w:cs="Times New Roman"/>
          <w:sz w:val="24"/>
          <w:szCs w:val="24"/>
        </w:rPr>
      </w:pPr>
    </w:p>
    <w:p w:rsidR="00E540B9" w:rsidRDefault="00E540B9" w:rsidP="00763CD6">
      <w:pPr>
        <w:spacing w:line="480" w:lineRule="auto"/>
        <w:jc w:val="center"/>
        <w:rPr>
          <w:rFonts w:ascii="Times New Roman" w:hAnsi="Times New Roman" w:cs="Times New Roman"/>
          <w:sz w:val="24"/>
          <w:szCs w:val="24"/>
        </w:rPr>
      </w:pPr>
    </w:p>
    <w:p w:rsidR="00E540B9" w:rsidRDefault="00E540B9" w:rsidP="00763CD6">
      <w:pPr>
        <w:spacing w:line="480" w:lineRule="auto"/>
        <w:jc w:val="center"/>
        <w:rPr>
          <w:rFonts w:ascii="Times New Roman" w:hAnsi="Times New Roman" w:cs="Times New Roman"/>
          <w:sz w:val="24"/>
          <w:szCs w:val="24"/>
        </w:rPr>
      </w:pPr>
    </w:p>
    <w:p w:rsidR="00E540B9" w:rsidRDefault="00E540B9" w:rsidP="00763CD6">
      <w:pPr>
        <w:spacing w:line="480" w:lineRule="auto"/>
        <w:jc w:val="center"/>
        <w:rPr>
          <w:rFonts w:ascii="Times New Roman" w:hAnsi="Times New Roman" w:cs="Times New Roman"/>
          <w:sz w:val="24"/>
          <w:szCs w:val="24"/>
        </w:rPr>
      </w:pPr>
    </w:p>
    <w:p w:rsidR="00E540B9" w:rsidRDefault="00E540B9" w:rsidP="00763CD6">
      <w:pPr>
        <w:spacing w:line="480" w:lineRule="auto"/>
        <w:jc w:val="center"/>
        <w:rPr>
          <w:rFonts w:ascii="Times New Roman" w:hAnsi="Times New Roman" w:cs="Times New Roman"/>
          <w:sz w:val="24"/>
          <w:szCs w:val="24"/>
        </w:rPr>
      </w:pPr>
    </w:p>
    <w:p w:rsidR="00E540B9" w:rsidRDefault="00E540B9" w:rsidP="00763CD6">
      <w:pPr>
        <w:spacing w:line="480" w:lineRule="auto"/>
        <w:jc w:val="center"/>
        <w:rPr>
          <w:rFonts w:ascii="Times New Roman" w:hAnsi="Times New Roman" w:cs="Times New Roman"/>
          <w:sz w:val="24"/>
          <w:szCs w:val="24"/>
        </w:rPr>
      </w:pPr>
    </w:p>
    <w:p w:rsidR="00763CD6" w:rsidRPr="00763CD6" w:rsidRDefault="00763CD6" w:rsidP="00763CD6">
      <w:pPr>
        <w:spacing w:line="480" w:lineRule="auto"/>
        <w:jc w:val="center"/>
        <w:rPr>
          <w:rFonts w:ascii="Times New Roman" w:hAnsi="Times New Roman" w:cs="Times New Roman"/>
          <w:sz w:val="24"/>
          <w:szCs w:val="24"/>
        </w:rPr>
      </w:pPr>
      <w:r w:rsidRPr="00763CD6">
        <w:rPr>
          <w:rFonts w:ascii="Times New Roman" w:hAnsi="Times New Roman" w:cs="Times New Roman"/>
          <w:sz w:val="24"/>
          <w:szCs w:val="24"/>
        </w:rPr>
        <w:t>Simulation Part III</w:t>
      </w:r>
    </w:p>
    <w:p w:rsidR="00763CD6" w:rsidRPr="00763CD6" w:rsidRDefault="00763CD6" w:rsidP="00763CD6">
      <w:pPr>
        <w:spacing w:line="480" w:lineRule="auto"/>
        <w:jc w:val="center"/>
        <w:rPr>
          <w:rFonts w:ascii="Times New Roman" w:hAnsi="Times New Roman" w:cs="Times New Roman"/>
          <w:sz w:val="24"/>
          <w:szCs w:val="24"/>
        </w:rPr>
      </w:pPr>
      <w:r w:rsidRPr="00763CD6">
        <w:rPr>
          <w:rFonts w:ascii="Times New Roman" w:hAnsi="Times New Roman" w:cs="Times New Roman"/>
          <w:sz w:val="24"/>
          <w:szCs w:val="24"/>
        </w:rPr>
        <w:t>Name</w:t>
      </w:r>
    </w:p>
    <w:p w:rsidR="00E540B9" w:rsidRDefault="00763CD6" w:rsidP="00763CD6">
      <w:pPr>
        <w:spacing w:line="480" w:lineRule="auto"/>
        <w:jc w:val="center"/>
        <w:rPr>
          <w:rFonts w:ascii="Times New Roman" w:hAnsi="Times New Roman" w:cs="Times New Roman"/>
          <w:sz w:val="24"/>
          <w:szCs w:val="24"/>
        </w:rPr>
        <w:sectPr w:rsidR="00E540B9">
          <w:headerReference w:type="default" r:id="rId8"/>
          <w:pgSz w:w="12240" w:h="15840"/>
          <w:pgMar w:top="1440" w:right="1440" w:bottom="1440" w:left="1440" w:header="720" w:footer="720" w:gutter="0"/>
          <w:cols w:space="720"/>
          <w:docGrid w:linePitch="360"/>
        </w:sectPr>
      </w:pPr>
      <w:r w:rsidRPr="00763CD6">
        <w:rPr>
          <w:rFonts w:ascii="Times New Roman" w:hAnsi="Times New Roman" w:cs="Times New Roman"/>
          <w:sz w:val="24"/>
          <w:szCs w:val="24"/>
        </w:rPr>
        <w:t>Institution</w:t>
      </w:r>
    </w:p>
    <w:p w:rsidR="00763CD6" w:rsidRDefault="00763CD6" w:rsidP="00763CD6">
      <w:pPr>
        <w:spacing w:line="480" w:lineRule="auto"/>
        <w:jc w:val="center"/>
        <w:rPr>
          <w:rFonts w:ascii="Times New Roman" w:hAnsi="Times New Roman" w:cs="Times New Roman"/>
          <w:sz w:val="24"/>
          <w:szCs w:val="24"/>
        </w:rPr>
      </w:pPr>
      <w:r w:rsidRPr="00763CD6">
        <w:rPr>
          <w:rFonts w:ascii="Times New Roman" w:hAnsi="Times New Roman" w:cs="Times New Roman"/>
          <w:sz w:val="24"/>
          <w:szCs w:val="24"/>
        </w:rPr>
        <w:lastRenderedPageBreak/>
        <w:t>Simulation Part III</w:t>
      </w:r>
    </w:p>
    <w:p w:rsidR="007F629D" w:rsidRPr="007F629D" w:rsidRDefault="007F629D" w:rsidP="007F629D">
      <w:pPr>
        <w:spacing w:line="480" w:lineRule="auto"/>
        <w:ind w:firstLine="720"/>
        <w:rPr>
          <w:rFonts w:ascii="Times New Roman" w:hAnsi="Times New Roman" w:cs="Times New Roman"/>
          <w:sz w:val="24"/>
          <w:szCs w:val="24"/>
        </w:rPr>
      </w:pPr>
      <w:r w:rsidRPr="007F629D">
        <w:rPr>
          <w:rFonts w:ascii="Times New Roman" w:hAnsi="Times New Roman" w:cs="Times New Roman"/>
          <w:sz w:val="24"/>
          <w:szCs w:val="24"/>
        </w:rPr>
        <w:t>I learned that strategy, power and leadership create a positive or negative impact on a change based on how they are implemented. For instance, the glass company used an approach of producing quality products which gave it the leading position in the market. As a result, this led to the success of the glass products. This is to mean that it is essential only to implement the best strategies which are subjected to ethical leadership and power to result to a successful change. I would recommend for the glass company to apply better marketing techniques so that they can take the lead in the current and global market as well (De Juan Ares &amp; Schibille, 2017). This is because it is essential always to employ the best of marketing techniques and remain ahead of all the competitors. I would also recommend for them to follow a rigorous production process to come up with the best quality products which ensure that they gain more competitive advantages over the other companies in the same industry.</w:t>
      </w:r>
    </w:p>
    <w:p w:rsidR="007F629D" w:rsidRPr="007F629D" w:rsidRDefault="007F629D" w:rsidP="007F629D">
      <w:pPr>
        <w:spacing w:line="480" w:lineRule="auto"/>
        <w:ind w:firstLine="720"/>
        <w:rPr>
          <w:rFonts w:ascii="Times New Roman" w:hAnsi="Times New Roman" w:cs="Times New Roman"/>
          <w:sz w:val="24"/>
          <w:szCs w:val="24"/>
        </w:rPr>
      </w:pPr>
      <w:r w:rsidRPr="007F629D">
        <w:rPr>
          <w:rFonts w:ascii="Times New Roman" w:hAnsi="Times New Roman" w:cs="Times New Roman"/>
          <w:sz w:val="24"/>
          <w:szCs w:val="24"/>
        </w:rPr>
        <w:t xml:space="preserve">Change of strategic analysis affects the decision-making process as it brings in a more complex perspective of how it should be carried out. The more a company enhances and develops its strategic analysis, the more advanced the decisions need to be. This is because there is importance in ensuring that a complex strategic analysis is accompanied by a complex procedure that ensures only the right decisions are made at all times. Therefore, I would have improved performance of the glass company by advising it to undertake more complex decision making processes that take into consideration all the necessary actions to implement the strategies (Smirniou et al., 2018). For instance, I would recommend for the company to advance its top management team to enhance decision-making processes and through this, it can employ more qualified and skilled managers. These would ensure that all things go as planned and </w:t>
      </w:r>
      <w:r w:rsidRPr="007F629D">
        <w:rPr>
          <w:rFonts w:ascii="Times New Roman" w:hAnsi="Times New Roman" w:cs="Times New Roman"/>
          <w:sz w:val="24"/>
          <w:szCs w:val="24"/>
        </w:rPr>
        <w:lastRenderedPageBreak/>
        <w:t xml:space="preserve">always have new information that is helpful to the company especially in improving its performance. </w:t>
      </w:r>
    </w:p>
    <w:p w:rsidR="007F629D" w:rsidRPr="007F629D" w:rsidRDefault="007F629D" w:rsidP="007F629D">
      <w:pPr>
        <w:spacing w:line="480" w:lineRule="auto"/>
        <w:ind w:firstLine="720"/>
        <w:rPr>
          <w:rFonts w:ascii="Times New Roman" w:hAnsi="Times New Roman" w:cs="Times New Roman"/>
          <w:sz w:val="24"/>
          <w:szCs w:val="24"/>
        </w:rPr>
      </w:pPr>
      <w:r w:rsidRPr="007F629D">
        <w:rPr>
          <w:rFonts w:ascii="Times New Roman" w:hAnsi="Times New Roman" w:cs="Times New Roman"/>
          <w:sz w:val="24"/>
          <w:szCs w:val="24"/>
        </w:rPr>
        <w:t xml:space="preserve">I learned that the company faced several deficiencies in leadership. This is primarily through its top management level that was more concerned in the production process to come up with only quality products. Also, the company struggled with a high cost of production as a challenge, and this portrayed that its leadership team had some deficiencies. It is, therefore, necessary for it to train its leadership always to be equipped with the latest technological techniques so that they can apply them to the company's operations and improve its overall performance (Mueller &amp; Abecassis-Moedas, 2017). This shows that the strategy that was being implemented was already a problem. This is because the company looked forward to promoting the production of quality products that are less harmful to human beings as well as their surrounding environment. The production cost did not go down for a very long time, and this shows that the strategy used needed some developments. </w:t>
      </w:r>
    </w:p>
    <w:p w:rsidR="000F4DDE" w:rsidRPr="00581E81" w:rsidRDefault="007F629D" w:rsidP="007F629D">
      <w:pPr>
        <w:spacing w:line="480" w:lineRule="auto"/>
        <w:ind w:firstLine="720"/>
        <w:rPr>
          <w:rFonts w:ascii="Times New Roman" w:hAnsi="Times New Roman" w:cs="Times New Roman"/>
          <w:sz w:val="24"/>
          <w:szCs w:val="24"/>
        </w:rPr>
      </w:pPr>
      <w:r w:rsidRPr="007F629D">
        <w:rPr>
          <w:rFonts w:ascii="Times New Roman" w:hAnsi="Times New Roman" w:cs="Times New Roman"/>
          <w:sz w:val="24"/>
          <w:szCs w:val="24"/>
        </w:rPr>
        <w:t>Lastly, the change applied by the glass company was not feasible. This is because the company struggled for a very long time to maintain high-quality products and remain competitive in the market. I learned that the company would have been in a better place if it fully applied the above recommendations especially in training its leadership team to learn how to make complex decisions that match high-end strategies (De Juan Ares &amp; Schibille, 2017). I can, therefore, conclude that it is essential for a company to seek all factors that can enable it to remain relevant in the market by adopting more competitive advantages over the other companies within the same industry</w:t>
      </w:r>
      <w:r w:rsidR="0036724E">
        <w:rPr>
          <w:rFonts w:ascii="Times New Roman" w:hAnsi="Times New Roman" w:cs="Times New Roman"/>
          <w:sz w:val="24"/>
          <w:szCs w:val="24"/>
        </w:rPr>
        <w:t>.</w:t>
      </w:r>
    </w:p>
    <w:p w:rsidR="00D67897" w:rsidRDefault="00D67897">
      <w:pPr>
        <w:rPr>
          <w:rFonts w:ascii="Times New Roman" w:hAnsi="Times New Roman" w:cs="Times New Roman"/>
          <w:b/>
          <w:sz w:val="24"/>
          <w:szCs w:val="24"/>
        </w:rPr>
      </w:pPr>
      <w:r>
        <w:rPr>
          <w:rFonts w:ascii="Times New Roman" w:hAnsi="Times New Roman" w:cs="Times New Roman"/>
          <w:b/>
          <w:sz w:val="24"/>
          <w:szCs w:val="24"/>
        </w:rPr>
        <w:br w:type="page"/>
      </w:r>
    </w:p>
    <w:p w:rsidR="00D67897" w:rsidRPr="00D67897" w:rsidRDefault="00D67897" w:rsidP="00D67897">
      <w:pPr>
        <w:spacing w:line="480" w:lineRule="auto"/>
        <w:ind w:firstLine="720"/>
        <w:jc w:val="center"/>
        <w:rPr>
          <w:rFonts w:ascii="Times New Roman" w:hAnsi="Times New Roman" w:cs="Times New Roman"/>
          <w:sz w:val="24"/>
          <w:szCs w:val="24"/>
        </w:rPr>
      </w:pPr>
      <w:r w:rsidRPr="00D67897">
        <w:rPr>
          <w:rFonts w:ascii="Times New Roman" w:hAnsi="Times New Roman" w:cs="Times New Roman"/>
          <w:sz w:val="24"/>
          <w:szCs w:val="24"/>
        </w:rPr>
        <w:lastRenderedPageBreak/>
        <w:t>References</w:t>
      </w:r>
    </w:p>
    <w:p w:rsidR="00D67897" w:rsidRPr="00D67897" w:rsidRDefault="00D67897" w:rsidP="00D6789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w:t>
      </w:r>
      <w:r w:rsidR="00AD3795">
        <w:rPr>
          <w:rFonts w:ascii="Times New Roman" w:hAnsi="Times New Roman" w:cs="Times New Roman"/>
          <w:sz w:val="24"/>
          <w:szCs w:val="24"/>
        </w:rPr>
        <w:t>e Juan Ares, J., &amp;</w:t>
      </w:r>
      <w:r w:rsidRPr="00D67897">
        <w:rPr>
          <w:rFonts w:ascii="Times New Roman" w:hAnsi="Times New Roman" w:cs="Times New Roman"/>
          <w:sz w:val="24"/>
          <w:szCs w:val="24"/>
        </w:rPr>
        <w:t xml:space="preserve"> Schibille, N. (2017). Glass import and production in Hispania during the early medieval period: The glass from Ciudad de Vascos (Toledo). PloS one, 12(7), e0182129.</w:t>
      </w:r>
    </w:p>
    <w:p w:rsidR="00D67897" w:rsidRPr="00D67897" w:rsidRDefault="00AD3795" w:rsidP="00D6789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Mueller, J., &amp; </w:t>
      </w:r>
      <w:r w:rsidR="00D67897" w:rsidRPr="00D67897">
        <w:rPr>
          <w:rFonts w:ascii="Times New Roman" w:hAnsi="Times New Roman" w:cs="Times New Roman"/>
          <w:sz w:val="24"/>
          <w:szCs w:val="24"/>
        </w:rPr>
        <w:t>Abecassis-Moedas, C. (2017). Factors influencing the integration of external evaluations in the open innovation process: A qualitative study in micro-firms in the creative industries. Journal of Strategy and Management, 10(2), 248-260.</w:t>
      </w:r>
    </w:p>
    <w:p w:rsidR="002F0801" w:rsidRPr="00D67897" w:rsidRDefault="00D67897" w:rsidP="00D67897">
      <w:pPr>
        <w:spacing w:line="480" w:lineRule="auto"/>
        <w:ind w:left="720" w:hanging="720"/>
        <w:rPr>
          <w:rFonts w:ascii="Times New Roman" w:hAnsi="Times New Roman" w:cs="Times New Roman"/>
          <w:sz w:val="24"/>
          <w:szCs w:val="24"/>
        </w:rPr>
      </w:pPr>
      <w:r w:rsidRPr="00D67897">
        <w:rPr>
          <w:rFonts w:ascii="Times New Roman" w:hAnsi="Times New Roman" w:cs="Times New Roman"/>
          <w:sz w:val="24"/>
          <w:szCs w:val="24"/>
        </w:rPr>
        <w:t>S</w:t>
      </w:r>
      <w:r w:rsidR="00AD3795">
        <w:rPr>
          <w:rFonts w:ascii="Times New Roman" w:hAnsi="Times New Roman" w:cs="Times New Roman"/>
          <w:sz w:val="24"/>
          <w:szCs w:val="24"/>
        </w:rPr>
        <w:t>mirniou, M., Rehren, T., &amp;</w:t>
      </w:r>
      <w:r w:rsidRPr="00D67897">
        <w:rPr>
          <w:rFonts w:ascii="Times New Roman" w:hAnsi="Times New Roman" w:cs="Times New Roman"/>
          <w:sz w:val="24"/>
          <w:szCs w:val="24"/>
        </w:rPr>
        <w:t xml:space="preserve"> Gratuze, B. (2018). Light as a New Kingdom Glass</w:t>
      </w:r>
      <w:r w:rsidRPr="00D67897">
        <w:rPr>
          <w:rFonts w:ascii="Cambria Math" w:hAnsi="Cambria Math" w:cs="Cambria Math"/>
          <w:sz w:val="24"/>
          <w:szCs w:val="24"/>
        </w:rPr>
        <w:t>‐</w:t>
      </w:r>
      <w:r w:rsidRPr="00D67897">
        <w:rPr>
          <w:rFonts w:ascii="Times New Roman" w:hAnsi="Times New Roman" w:cs="Times New Roman"/>
          <w:sz w:val="24"/>
          <w:szCs w:val="24"/>
        </w:rPr>
        <w:t>Making Site with Its Own Chemical Signature. Archaeometry, 60(3), 502-516.</w:t>
      </w:r>
    </w:p>
    <w:sectPr w:rsidR="002F0801" w:rsidRPr="00D6789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393" w:rsidRDefault="008E1393" w:rsidP="00763CD6">
      <w:pPr>
        <w:spacing w:after="0" w:line="240" w:lineRule="auto"/>
      </w:pPr>
      <w:r>
        <w:separator/>
      </w:r>
    </w:p>
  </w:endnote>
  <w:endnote w:type="continuationSeparator" w:id="0">
    <w:p w:rsidR="008E1393" w:rsidRDefault="008E1393" w:rsidP="00763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393" w:rsidRDefault="008E1393" w:rsidP="00763CD6">
      <w:pPr>
        <w:spacing w:after="0" w:line="240" w:lineRule="auto"/>
      </w:pPr>
      <w:r>
        <w:separator/>
      </w:r>
    </w:p>
  </w:footnote>
  <w:footnote w:type="continuationSeparator" w:id="0">
    <w:p w:rsidR="008E1393" w:rsidRDefault="008E1393" w:rsidP="00763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CD6" w:rsidRPr="00763CD6" w:rsidRDefault="00763CD6" w:rsidP="00763CD6">
    <w:pPr>
      <w:spacing w:line="480" w:lineRule="auto"/>
      <w:rPr>
        <w:rFonts w:ascii="Times New Roman" w:hAnsi="Times New Roman" w:cs="Times New Roman"/>
        <w:sz w:val="24"/>
        <w:szCs w:val="24"/>
      </w:rPr>
    </w:pPr>
    <w:r w:rsidRPr="00763CD6">
      <w:rPr>
        <w:rFonts w:ascii="Times New Roman" w:hAnsi="Times New Roman" w:cs="Times New Roman"/>
        <w:sz w:val="24"/>
        <w:szCs w:val="24"/>
      </w:rPr>
      <w:t>Running head: SIMULATION PART III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3CD6">
      <w:rPr>
        <w:rFonts w:ascii="Times New Roman" w:hAnsi="Times New Roman" w:cs="Times New Roman"/>
        <w:sz w:val="24"/>
        <w:szCs w:val="24"/>
      </w:rPr>
      <w:fldChar w:fldCharType="begin"/>
    </w:r>
    <w:r w:rsidRPr="00763CD6">
      <w:rPr>
        <w:rFonts w:ascii="Times New Roman" w:hAnsi="Times New Roman" w:cs="Times New Roman"/>
        <w:sz w:val="24"/>
        <w:szCs w:val="24"/>
      </w:rPr>
      <w:instrText xml:space="preserve"> PAGE   \* MERGEFORMAT </w:instrText>
    </w:r>
    <w:r w:rsidRPr="00763CD6">
      <w:rPr>
        <w:rFonts w:ascii="Times New Roman" w:hAnsi="Times New Roman" w:cs="Times New Roman"/>
        <w:sz w:val="24"/>
        <w:szCs w:val="24"/>
      </w:rPr>
      <w:fldChar w:fldCharType="separate"/>
    </w:r>
    <w:r w:rsidR="00E276BB">
      <w:rPr>
        <w:rFonts w:ascii="Times New Roman" w:hAnsi="Times New Roman" w:cs="Times New Roman"/>
        <w:noProof/>
        <w:sz w:val="24"/>
        <w:szCs w:val="24"/>
      </w:rPr>
      <w:t>1</w:t>
    </w:r>
    <w:r w:rsidRPr="00763C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B9" w:rsidRPr="00763CD6" w:rsidRDefault="00E540B9" w:rsidP="00763CD6">
    <w:pPr>
      <w:spacing w:line="480" w:lineRule="auto"/>
      <w:rPr>
        <w:rFonts w:ascii="Times New Roman" w:hAnsi="Times New Roman" w:cs="Times New Roman"/>
        <w:sz w:val="24"/>
        <w:szCs w:val="24"/>
      </w:rPr>
    </w:pPr>
    <w:r w:rsidRPr="00763CD6">
      <w:rPr>
        <w:rFonts w:ascii="Times New Roman" w:hAnsi="Times New Roman" w:cs="Times New Roman"/>
        <w:sz w:val="24"/>
        <w:szCs w:val="24"/>
      </w:rPr>
      <w:t>SIMULATION PART III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3CD6">
      <w:rPr>
        <w:rFonts w:ascii="Times New Roman" w:hAnsi="Times New Roman" w:cs="Times New Roman"/>
        <w:sz w:val="24"/>
        <w:szCs w:val="24"/>
      </w:rPr>
      <w:fldChar w:fldCharType="begin"/>
    </w:r>
    <w:r w:rsidRPr="00763CD6">
      <w:rPr>
        <w:rFonts w:ascii="Times New Roman" w:hAnsi="Times New Roman" w:cs="Times New Roman"/>
        <w:sz w:val="24"/>
        <w:szCs w:val="24"/>
      </w:rPr>
      <w:instrText xml:space="preserve"> PAGE   \* MERGEFORMAT </w:instrText>
    </w:r>
    <w:r w:rsidRPr="00763CD6">
      <w:rPr>
        <w:rFonts w:ascii="Times New Roman" w:hAnsi="Times New Roman" w:cs="Times New Roman"/>
        <w:sz w:val="24"/>
        <w:szCs w:val="24"/>
      </w:rPr>
      <w:fldChar w:fldCharType="separate"/>
    </w:r>
    <w:r w:rsidR="00E276BB">
      <w:rPr>
        <w:rFonts w:ascii="Times New Roman" w:hAnsi="Times New Roman" w:cs="Times New Roman"/>
        <w:noProof/>
        <w:sz w:val="24"/>
        <w:szCs w:val="24"/>
      </w:rPr>
      <w:t>4</w:t>
    </w:r>
    <w:r w:rsidRPr="00763CD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C32F7"/>
    <w:multiLevelType w:val="hybridMultilevel"/>
    <w:tmpl w:val="D66C9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CD6"/>
    <w:rsid w:val="00037CD1"/>
    <w:rsid w:val="000F4DDE"/>
    <w:rsid w:val="001453DC"/>
    <w:rsid w:val="002F0801"/>
    <w:rsid w:val="00303030"/>
    <w:rsid w:val="0036724E"/>
    <w:rsid w:val="00382739"/>
    <w:rsid w:val="00574CE3"/>
    <w:rsid w:val="00581E81"/>
    <w:rsid w:val="006413BC"/>
    <w:rsid w:val="00665A7F"/>
    <w:rsid w:val="00676F74"/>
    <w:rsid w:val="006B0FAF"/>
    <w:rsid w:val="006B1144"/>
    <w:rsid w:val="006B7C4B"/>
    <w:rsid w:val="00763CD6"/>
    <w:rsid w:val="007F629D"/>
    <w:rsid w:val="00816C6C"/>
    <w:rsid w:val="008B141F"/>
    <w:rsid w:val="008D332B"/>
    <w:rsid w:val="008E1393"/>
    <w:rsid w:val="00AD3795"/>
    <w:rsid w:val="00D263BF"/>
    <w:rsid w:val="00D67897"/>
    <w:rsid w:val="00DE38FC"/>
    <w:rsid w:val="00E276BB"/>
    <w:rsid w:val="00E540B9"/>
    <w:rsid w:val="00FA4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CD6"/>
  </w:style>
  <w:style w:type="paragraph" w:styleId="Footer">
    <w:name w:val="footer"/>
    <w:basedOn w:val="Normal"/>
    <w:link w:val="FooterChar"/>
    <w:uiPriority w:val="99"/>
    <w:unhideWhenUsed/>
    <w:rsid w:val="00763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CD6"/>
  </w:style>
  <w:style w:type="paragraph" w:styleId="ListParagraph">
    <w:name w:val="List Paragraph"/>
    <w:basedOn w:val="Normal"/>
    <w:uiPriority w:val="34"/>
    <w:qFormat/>
    <w:rsid w:val="00574C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CD6"/>
  </w:style>
  <w:style w:type="paragraph" w:styleId="Footer">
    <w:name w:val="footer"/>
    <w:basedOn w:val="Normal"/>
    <w:link w:val="FooterChar"/>
    <w:uiPriority w:val="99"/>
    <w:unhideWhenUsed/>
    <w:rsid w:val="00763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CD6"/>
  </w:style>
  <w:style w:type="paragraph" w:styleId="ListParagraph">
    <w:name w:val="List Paragraph"/>
    <w:basedOn w:val="Normal"/>
    <w:uiPriority w:val="34"/>
    <w:qFormat/>
    <w:rsid w:val="00574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2018-11-27T12:06:00Z</dcterms:created>
  <dcterms:modified xsi:type="dcterms:W3CDTF">2018-11-27T12:06:00Z</dcterms:modified>
</cp:coreProperties>
</file>